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Change to Pay Rate/Work Conditions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  <w:i w:val="1"/>
          <w:shd w:fill="c9daf8" w:val="clear"/>
        </w:rPr>
      </w:pPr>
      <w:r w:rsidDel="00000000" w:rsidR="00000000" w:rsidRPr="00000000">
        <w:rPr>
          <w:rFonts w:ascii="Nunito" w:cs="Nunito" w:eastAsia="Nunito" w:hAnsi="Nunito"/>
          <w:i w:val="1"/>
          <w:shd w:fill="c9daf8" w:val="clear"/>
          <w:rtl w:val="0"/>
        </w:rPr>
        <w:t xml:space="preserve">NB. First check that your requests are reasonable by referring to Fair Work.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am writing to request a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pay increase / change in work conditions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have greatly enjoyed working at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for the past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X months/years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I believe I have become an integral member of the team and have contributed by: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Acting as manager when needed through staff absence.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Designing innovative new approaches to delivery of service.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Voluntarily training new staff.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In recent months I believe my position has changed in that it now involves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list of new tasks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I have greater responsibilities. I would therefore appreciate the opportunity to meet with you to discuss the potential for an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increase in  my salary / changing my work conditions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so that it reflects both my role and industry averages.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Once again, I am grateful to be a member of this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Nunito" w:cs="Nunito" w:eastAsia="Nunito" w:hAnsi="Nuni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B048B0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B31F1F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cw5ouPbV9Bu1B6noll05bCVbA==">AMUW2mUXYQU5zkxNVLep04/eefoyWEUm3R+lX41O24bOIx1UrnNfL6r+hez5s/4HgM3p289tDkfq2CoyF/Neb5up6IPe6MFj4X99zj4kFsT6ik8RZskR+8c=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2021-12-07T03:08:00Z</dcterms:created>
  <dc:creator>Bernadette O'C</dc:creator>
</cp:coreProperties>
</file>