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200" w:line="480" w:lineRule="auto"/>
        <w:rPr/>
      </w:pPr>
      <w:bookmarkStart w:colFirst="0" w:colLast="0" w:name="_esehpwugieyj" w:id="0"/>
      <w:bookmarkEnd w:id="0"/>
      <w:r w:rsidDel="00000000" w:rsidR="00000000" w:rsidRPr="00000000">
        <w:rPr>
          <w:rtl w:val="0"/>
        </w:rPr>
        <w:t xml:space="preserve">Performance Improvement Plan</w:t>
      </w:r>
    </w:p>
    <w:p w:rsidR="00000000" w:rsidDel="00000000" w:rsidP="00000000" w:rsidRDefault="00000000" w:rsidRPr="00000000" w14:paraId="00000002">
      <w:pPr>
        <w:spacing w:before="200" w:line="276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Employee name: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Name</w:t>
      </w:r>
      <w:r w:rsidDel="00000000" w:rsidR="00000000" w:rsidRPr="00000000">
        <w:rPr>
          <w:rFonts w:ascii="Nunito" w:cs="Nunito" w:eastAsia="Nunito" w:hAnsi="Nunito"/>
          <w:rtl w:val="0"/>
        </w:rPr>
        <w:tab/>
        <w:tab/>
        <w:tab/>
        <w:tab/>
        <w:tab/>
        <w:tab/>
        <w:t xml:space="preserve">Position: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Position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00" w:line="276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Manager / Team Leader name: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Name</w:t>
      </w:r>
      <w:r w:rsidDel="00000000" w:rsidR="00000000" w:rsidRPr="00000000">
        <w:rPr>
          <w:rFonts w:ascii="Nunito" w:cs="Nunito" w:eastAsia="Nunito" w:hAnsi="Nunito"/>
          <w:rtl w:val="0"/>
        </w:rPr>
        <w:tab/>
        <w:tab/>
        <w:tab/>
        <w:tab/>
        <w:t xml:space="preserve">This plan will be in place from: 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DATE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to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DATE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before="200" w:line="360" w:lineRule="auto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Review Period: Week 1</w:t>
      </w:r>
      <w:r w:rsidDel="00000000" w:rsidR="00000000" w:rsidRPr="00000000">
        <w:rPr>
          <w:rtl w:val="0"/>
        </w:rPr>
      </w:r>
    </w:p>
    <w:tbl>
      <w:tblPr>
        <w:tblStyle w:val="Table1"/>
        <w:tblW w:w="128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0"/>
        <w:gridCol w:w="2325"/>
        <w:gridCol w:w="2595"/>
        <w:gridCol w:w="2040"/>
        <w:gridCol w:w="2325"/>
        <w:gridCol w:w="1215"/>
        <w:tblGridChange w:id="0">
          <w:tblGrid>
            <w:gridCol w:w="2340"/>
            <w:gridCol w:w="2325"/>
            <w:gridCol w:w="2595"/>
            <w:gridCol w:w="2040"/>
            <w:gridCol w:w="2325"/>
            <w:gridCol w:w="1215"/>
          </w:tblGrid>
        </w:tblGridChange>
      </w:tblGrid>
      <w:tr>
        <w:trPr>
          <w:trHeight w:val="277.96875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Performance issue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Expectation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Support and training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Assessment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Review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Date</w:t>
            </w:r>
          </w:p>
        </w:tc>
      </w:tr>
      <w:tr>
        <w:trPr>
          <w:trHeight w:val="147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B">
            <w:pPr>
              <w:spacing w:before="200" w:line="240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Objective 1</w:t>
            </w:r>
          </w:p>
          <w:p w:rsidR="00000000" w:rsidDel="00000000" w:rsidP="00000000" w:rsidRDefault="00000000" w:rsidRPr="00000000" w14:paraId="0000000C">
            <w:pPr>
              <w:spacing w:before="0" w:line="240" w:lineRule="auto"/>
              <w:rPr>
                <w:rFonts w:ascii="Nunito" w:cs="Nunito" w:eastAsia="Nunito" w:hAnsi="Nunito"/>
                <w:i w:val="1"/>
              </w:rPr>
            </w:pPr>
            <w:r w:rsidDel="00000000" w:rsidR="00000000" w:rsidRPr="00000000">
              <w:rPr>
                <w:rFonts w:ascii="Nunito" w:cs="Nunito" w:eastAsia="Nunito" w:hAnsi="Nunito"/>
                <w:i w:val="1"/>
                <w:rtl w:val="0"/>
              </w:rPr>
              <w:t xml:space="preserve">Based upon key responsibilities in Position Description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Nunito" w:cs="Nunito" w:eastAsia="Nunito" w:hAnsi="Nuni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Nunito" w:cs="Nunito" w:eastAsia="Nunito" w:hAnsi="Nuni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rFonts w:ascii="Nunito" w:cs="Nunito" w:eastAsia="Nunito" w:hAnsi="Nuni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9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Progress against Objective 1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Nunito" w:cs="Nunito" w:eastAsia="Nunito" w:hAnsi="Nunito"/>
                <w:i w:val="1"/>
              </w:rPr>
            </w:pPr>
            <w:r w:rsidDel="00000000" w:rsidR="00000000" w:rsidRPr="00000000">
              <w:rPr>
                <w:rFonts w:ascii="Nunito" w:cs="Nunito" w:eastAsia="Nunito" w:hAnsi="Nunito"/>
                <w:i w:val="1"/>
                <w:rtl w:val="0"/>
              </w:rPr>
              <w:t xml:space="preserve">Use this area to create a rolling record of progress.  Date each entry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.</w:t>
            </w:r>
          </w:p>
        </w:tc>
      </w:tr>
      <w:tr>
        <w:trPr>
          <w:trHeight w:val="1361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Objective 2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1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Progress against 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Objective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3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Objective 3 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1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Progress against Objective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Objective 4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Progress against Objective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Objective 5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Progress against Objective 5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after="200" w:line="276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00" w:line="276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Weekly reviews will take place over the performance improvement plan process and will be scheduled in your diary.</w:t>
      </w:r>
    </w:p>
    <w:sectPr>
      <w:headerReference r:id="rId6" w:type="default"/>
      <w:footerReference r:id="rId7" w:type="default"/>
      <w:footerReference r:id="rId8" w:type="first"/>
      <w:pgSz w:h="12240" w:w="15840" w:orient="landscape"/>
      <w:pgMar w:bottom="1303.937007874016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jc w:val="right"/>
      <w:rPr/>
    </w:pPr>
    <w:r w:rsidDel="00000000" w:rsidR="00000000" w:rsidRPr="00000000">
      <w:rPr>
        <w:rFonts w:ascii="Nunito" w:cs="Nunito" w:eastAsia="Nunito" w:hAnsi="Nunito"/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</w:r>
    <w:r w:rsidDel="00000000" w:rsidR="00000000" w:rsidRPr="00000000">
      <w:rPr>
        <w:rFonts w:ascii="Nunito" w:cs="Nunito" w:eastAsia="Nunito" w:hAnsi="Nunito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jc w:val="right"/>
      <w:rPr>
        <w:rFonts w:ascii="Nunito" w:cs="Nunito" w:eastAsia="Nunito" w:hAnsi="Nunito"/>
        <w:color w:val="666666"/>
        <w:sz w:val="18"/>
        <w:szCs w:val="18"/>
      </w:rPr>
    </w:pPr>
    <w:r w:rsidDel="00000000" w:rsidR="00000000" w:rsidRPr="00000000">
      <w:rPr>
        <w:rFonts w:ascii="Nunito" w:cs="Nunito" w:eastAsia="Nunito" w:hAnsi="Nunito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jc w:val="right"/>
      <w:rPr>
        <w:rFonts w:ascii="Nunito" w:cs="Nunito" w:eastAsia="Nunito" w:hAnsi="Nunito"/>
      </w:rPr>
    </w:pPr>
    <w:r w:rsidDel="00000000" w:rsidR="00000000" w:rsidRPr="00000000">
      <w:rPr>
        <w:rFonts w:ascii="Nunito" w:cs="Nunito" w:eastAsia="Nunito" w:hAnsi="Nunito"/>
        <w:color w:val="666666"/>
        <w:sz w:val="18"/>
        <w:szCs w:val="18"/>
        <w:rtl w:val="0"/>
      </w:rPr>
      <w:t xml:space="preserve">Performance Improvement Plan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hd w:fill="ffffff" w:val="clear"/>
      <w:spacing w:after="280" w:before="480" w:line="360" w:lineRule="auto"/>
      <w:jc w:val="both"/>
    </w:pPr>
    <w:rPr>
      <w:rFonts w:ascii="Nunito" w:cs="Nunito" w:eastAsia="Nunito" w:hAnsi="Nunito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