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jvmvewot6dp" w:id="0"/>
      <w:bookmarkEnd w:id="0"/>
      <w:r w:rsidDel="00000000" w:rsidR="00000000" w:rsidRPr="00000000">
        <w:rPr>
          <w:rtl w:val="0"/>
        </w:rPr>
        <w:t xml:space="preserve">Interview Assessment form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T</w:t>
      </w:r>
      <w:r w:rsidDel="00000000" w:rsidR="00000000" w:rsidRPr="00000000">
        <w:rPr>
          <w:rFonts w:ascii="Nunito" w:cs="Nunito" w:eastAsia="Nunito" w:hAnsi="Nunito"/>
          <w:rtl w:val="0"/>
        </w:rPr>
        <w:t xml:space="preserve">o ensure equality through your recruitment process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05"/>
        <w:gridCol w:w="1815"/>
        <w:gridCol w:w="3480"/>
        <w:tblGridChange w:id="0">
          <w:tblGrid>
            <w:gridCol w:w="3705"/>
            <w:gridCol w:w="1815"/>
            <w:gridCol w:w="3480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Item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Rating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Comments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Presentation/punctuality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On time?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Personal presentation?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Introduction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Communication skills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Articulate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Confident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Knowledgeable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Interpersonal skills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Addressing the key selection criteria?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ind w:left="72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Team fit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Team player?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Collaborator?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Selfish/in it for them?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Values aligned?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ind w:left="72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Technical skills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At the required level? Below or above?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Set in their ways/not open to learning?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Can they be taught?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ind w:left="72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9" w:hRule="atLeast"/>
        </w:trPr>
        <w:tc>
          <w:tcPr/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Overall rating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If not suitable for this role, are they suitable for the talent pool?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line="240" w:lineRule="auto"/>
        <w:rPr>
          <w:rFonts w:ascii="Nunito" w:cs="Nunito" w:eastAsia="Nunito" w:hAnsi="Nuni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Nunito" w:cs="Nunito" w:eastAsia="Nunito" w:hAnsi="Nunito"/>
          <w:i w:val="1"/>
        </w:rPr>
      </w:pPr>
      <w:r w:rsidDel="00000000" w:rsidR="00000000" w:rsidRPr="00000000">
        <w:rPr>
          <w:rFonts w:ascii="Nunito" w:cs="Nunito" w:eastAsia="Nunito" w:hAnsi="Nunito"/>
          <w:b w:val="1"/>
          <w:sz w:val="28"/>
          <w:szCs w:val="28"/>
          <w:rtl w:val="0"/>
        </w:rPr>
        <w:t xml:space="preserve">Rating Scale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240" w:before="240" w:line="36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Poor, Average, Strong, Excellent</w:t>
        <w:tab/>
        <w:t xml:space="preserve"> </w:t>
        <w:tab/>
        <w:t xml:space="preserve">Or </w:t>
        <w:tab/>
        <w:tab/>
        <w:t xml:space="preserve">Rate each section on a scale of 1-5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jc w:val="left"/>
      <w:rPr>
        <w:sz w:val="48"/>
        <w:szCs w:val="4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40" w:lineRule="auto"/>
    </w:pPr>
    <w:rPr>
      <w:rFonts w:ascii="Nunito" w:cs="Nunito" w:eastAsia="Nunito" w:hAnsi="Nunito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